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C44" w:rsidRDefault="001F3C44" w:rsidP="001F3C44">
      <w:pPr>
        <w:spacing w:after="221" w:line="240" w:lineRule="auto"/>
        <w:rPr>
          <w:rFonts w:ascii="Times New Roman" w:hAnsi="Times New Roman" w:cs="Times New Roman"/>
          <w:sz w:val="28"/>
          <w:szCs w:val="28"/>
          <w:lang w:val="kk-KZ"/>
        </w:rPr>
      </w:pPr>
      <w:bookmarkStart w:id="0" w:name="bookmark12"/>
      <w:r w:rsidRPr="001F3C44">
        <w:rPr>
          <w:rFonts w:ascii="Times New Roman" w:hAnsi="Times New Roman" w:cs="Times New Roman"/>
          <w:sz w:val="28"/>
          <w:szCs w:val="28"/>
          <w:lang w:val="kk-KZ"/>
        </w:rPr>
        <w:t xml:space="preserve">Құрлық және су экожүйелерінің экологиясы пәні </w:t>
      </w:r>
    </w:p>
    <w:p w:rsidR="00F55CDD" w:rsidRPr="00F55CDD" w:rsidRDefault="00F55CDD" w:rsidP="001F3C44">
      <w:pPr>
        <w:spacing w:after="221" w:line="240" w:lineRule="auto"/>
        <w:rPr>
          <w:rFonts w:ascii="Times New Roman" w:hAnsi="Times New Roman" w:cs="Times New Roman"/>
          <w:b/>
          <w:sz w:val="28"/>
          <w:szCs w:val="28"/>
          <w:lang w:val="kk-KZ"/>
        </w:rPr>
      </w:pPr>
      <w:r w:rsidRPr="00F55CDD">
        <w:rPr>
          <w:rFonts w:ascii="Times New Roman" w:hAnsi="Times New Roman" w:cs="Times New Roman"/>
          <w:b/>
          <w:sz w:val="28"/>
          <w:szCs w:val="28"/>
          <w:lang w:val="kk-KZ"/>
        </w:rPr>
        <w:t>№ 4 дәріс</w:t>
      </w:r>
    </w:p>
    <w:bookmarkEnd w:id="0"/>
    <w:p w:rsidR="001F3C44" w:rsidRPr="001F3C44" w:rsidRDefault="001F3C44" w:rsidP="001F3C44">
      <w:pPr>
        <w:pStyle w:val="30"/>
        <w:shd w:val="clear" w:color="auto" w:fill="auto"/>
        <w:tabs>
          <w:tab w:val="left" w:pos="1696"/>
        </w:tabs>
        <w:spacing w:before="0" w:after="221" w:line="240" w:lineRule="auto"/>
        <w:ind w:firstLine="0"/>
        <w:rPr>
          <w:sz w:val="28"/>
          <w:szCs w:val="28"/>
          <w:lang w:val="kk-KZ"/>
        </w:rPr>
      </w:pPr>
      <w:r w:rsidRPr="001F3C44">
        <w:rPr>
          <w:sz w:val="28"/>
          <w:szCs w:val="28"/>
          <w:lang w:val="kk-KZ"/>
        </w:rPr>
        <w:t>Тақырыбы: Шөл экожүйелері</w:t>
      </w:r>
    </w:p>
    <w:p w:rsidR="001F3C44" w:rsidRPr="001F3C44" w:rsidRDefault="001F3C44" w:rsidP="001F3C44">
      <w:pPr>
        <w:pStyle w:val="30"/>
        <w:shd w:val="clear" w:color="auto" w:fill="auto"/>
        <w:tabs>
          <w:tab w:val="left" w:pos="1696"/>
        </w:tabs>
        <w:spacing w:before="0" w:after="221" w:line="240" w:lineRule="auto"/>
        <w:ind w:firstLine="0"/>
        <w:rPr>
          <w:sz w:val="28"/>
          <w:szCs w:val="28"/>
          <w:lang w:val="kk-KZ"/>
        </w:rPr>
      </w:pPr>
      <w:r w:rsidRPr="001F3C44">
        <w:rPr>
          <w:sz w:val="28"/>
          <w:szCs w:val="28"/>
          <w:lang w:val="kk-KZ"/>
        </w:rPr>
        <w:t xml:space="preserve">Мақсаты: </w:t>
      </w:r>
      <w:r w:rsidRPr="001F3C44">
        <w:rPr>
          <w:b w:val="0"/>
          <w:sz w:val="28"/>
          <w:szCs w:val="28"/>
          <w:lang w:val="kk-KZ"/>
        </w:rPr>
        <w:t>Шөл экожүйелерінің сипаттамасын, оның түрлері мен алуантүрлілігін және экологиясын қарастыру</w:t>
      </w:r>
    </w:p>
    <w:p w:rsidR="001F3C44" w:rsidRPr="001F3C44" w:rsidRDefault="001F3C44" w:rsidP="001F3C44">
      <w:pPr>
        <w:pStyle w:val="30"/>
        <w:shd w:val="clear" w:color="auto" w:fill="auto"/>
        <w:tabs>
          <w:tab w:val="left" w:pos="1696"/>
        </w:tabs>
        <w:spacing w:before="0" w:after="221" w:line="240" w:lineRule="auto"/>
        <w:ind w:firstLine="0"/>
        <w:rPr>
          <w:sz w:val="28"/>
          <w:szCs w:val="28"/>
          <w:lang w:val="kk-KZ"/>
        </w:rPr>
      </w:pPr>
      <w:r w:rsidRPr="001F3C44">
        <w:rPr>
          <w:sz w:val="28"/>
          <w:szCs w:val="28"/>
          <w:lang w:val="kk-KZ"/>
        </w:rPr>
        <w:t>Жоспар:</w:t>
      </w:r>
    </w:p>
    <w:p w:rsidR="001F3C44" w:rsidRPr="001F3C44" w:rsidRDefault="001F3C44" w:rsidP="001F3C44">
      <w:pPr>
        <w:pStyle w:val="30"/>
        <w:shd w:val="clear" w:color="auto" w:fill="auto"/>
        <w:tabs>
          <w:tab w:val="left" w:pos="1696"/>
        </w:tabs>
        <w:spacing w:before="0" w:after="221" w:line="240" w:lineRule="auto"/>
        <w:ind w:firstLine="0"/>
        <w:rPr>
          <w:b w:val="0"/>
          <w:sz w:val="28"/>
          <w:szCs w:val="28"/>
          <w:lang w:val="kk-KZ"/>
        </w:rPr>
      </w:pPr>
      <w:r w:rsidRPr="001F3C44">
        <w:rPr>
          <w:b w:val="0"/>
          <w:sz w:val="28"/>
          <w:szCs w:val="28"/>
          <w:lang w:val="kk-KZ"/>
        </w:rPr>
        <w:t>1. Шөл экожүйелерінің сипаттамасы</w:t>
      </w:r>
    </w:p>
    <w:p w:rsidR="001F3C44" w:rsidRPr="001F3C44" w:rsidRDefault="001F3C44" w:rsidP="001F3C44">
      <w:pPr>
        <w:pStyle w:val="30"/>
        <w:shd w:val="clear" w:color="auto" w:fill="auto"/>
        <w:tabs>
          <w:tab w:val="left" w:pos="1696"/>
        </w:tabs>
        <w:spacing w:before="0" w:after="221" w:line="240" w:lineRule="auto"/>
        <w:ind w:firstLine="0"/>
        <w:rPr>
          <w:b w:val="0"/>
          <w:sz w:val="28"/>
          <w:szCs w:val="28"/>
          <w:lang w:val="kk-KZ"/>
        </w:rPr>
      </w:pPr>
      <w:r w:rsidRPr="001F3C44">
        <w:rPr>
          <w:b w:val="0"/>
          <w:sz w:val="28"/>
          <w:szCs w:val="28"/>
          <w:lang w:val="kk-KZ"/>
        </w:rPr>
        <w:t>2. Шөпті және бұталы шөл экожүйелері</w:t>
      </w:r>
    </w:p>
    <w:p w:rsidR="001F3C44" w:rsidRPr="001F3C44" w:rsidRDefault="001F3C44" w:rsidP="001F3C44">
      <w:pPr>
        <w:pStyle w:val="30"/>
        <w:shd w:val="clear" w:color="auto" w:fill="auto"/>
        <w:tabs>
          <w:tab w:val="left" w:pos="1696"/>
        </w:tabs>
        <w:spacing w:before="0" w:after="221" w:line="240" w:lineRule="auto"/>
        <w:ind w:firstLine="0"/>
        <w:rPr>
          <w:b w:val="0"/>
          <w:sz w:val="28"/>
          <w:szCs w:val="28"/>
          <w:lang w:val="kk-KZ"/>
        </w:rPr>
      </w:pPr>
      <w:r w:rsidRPr="001F3C44">
        <w:rPr>
          <w:b w:val="0"/>
          <w:sz w:val="28"/>
          <w:szCs w:val="28"/>
          <w:lang w:val="kk-KZ"/>
        </w:rPr>
        <w:t>3. Глоссарий</w:t>
      </w:r>
    </w:p>
    <w:p w:rsidR="001F3C44" w:rsidRPr="001F3C44" w:rsidRDefault="001F3C44" w:rsidP="001F3C44">
      <w:pPr>
        <w:pStyle w:val="30"/>
        <w:shd w:val="clear" w:color="auto" w:fill="auto"/>
        <w:tabs>
          <w:tab w:val="left" w:pos="1696"/>
        </w:tabs>
        <w:spacing w:before="0" w:after="221" w:line="240" w:lineRule="auto"/>
        <w:ind w:firstLine="0"/>
        <w:rPr>
          <w:sz w:val="28"/>
          <w:szCs w:val="28"/>
          <w:lang w:val="kk-KZ"/>
        </w:rPr>
      </w:pPr>
      <w:r w:rsidRPr="001F3C44">
        <w:rPr>
          <w:sz w:val="28"/>
          <w:szCs w:val="28"/>
          <w:lang w:val="kk-KZ"/>
        </w:rPr>
        <w:t>1. Шөл экожүйелерінің сипаттамасы</w:t>
      </w:r>
    </w:p>
    <w:p w:rsidR="001F3C44" w:rsidRPr="001F3C44" w:rsidRDefault="001F3C44" w:rsidP="001F3C44">
      <w:pPr>
        <w:pStyle w:val="30"/>
        <w:shd w:val="clear" w:color="auto" w:fill="auto"/>
        <w:tabs>
          <w:tab w:val="left" w:pos="1696"/>
        </w:tabs>
        <w:spacing w:before="0" w:after="221" w:line="240" w:lineRule="auto"/>
        <w:ind w:firstLine="0"/>
        <w:rPr>
          <w:sz w:val="28"/>
          <w:szCs w:val="28"/>
          <w:lang w:val="kk-KZ"/>
        </w:rPr>
      </w:pPr>
      <w:r w:rsidRPr="001F3C44">
        <w:rPr>
          <w:sz w:val="28"/>
          <w:szCs w:val="28"/>
          <w:lang w:val="kk-KZ"/>
        </w:rPr>
        <w:t xml:space="preserve">     Шөлдер- </w:t>
      </w:r>
      <w:r w:rsidRPr="001F3C44">
        <w:rPr>
          <w:b w:val="0"/>
          <w:sz w:val="28"/>
          <w:szCs w:val="28"/>
          <w:lang w:val="kk-KZ"/>
        </w:rPr>
        <w:t>климаты құрғақ, шөлді аймақтармен сипатталады. Памирден бастап Тянь-шань, Үлкен Хингаға дейінгі таулы аймақты, Гоби шөлін тұтасымен қамтып жатыр. Жазы оте ыстық, көктемі қысқа, қысы қатаң температура жаз айларында көлеңкеде +45</w:t>
      </w:r>
      <w:r w:rsidRPr="001F3C44">
        <w:rPr>
          <w:sz w:val="28"/>
          <w:szCs w:val="28"/>
          <w:lang w:val="kk-KZ"/>
        </w:rPr>
        <w:t>°</w:t>
      </w:r>
      <w:r w:rsidRPr="001F3C44">
        <w:rPr>
          <w:b w:val="0"/>
          <w:sz w:val="28"/>
          <w:szCs w:val="28"/>
          <w:lang w:val="kk-KZ"/>
        </w:rPr>
        <w:t xml:space="preserve"> +50</w:t>
      </w:r>
      <w:r w:rsidRPr="001F3C44">
        <w:rPr>
          <w:sz w:val="28"/>
          <w:szCs w:val="28"/>
          <w:lang w:val="kk-KZ"/>
        </w:rPr>
        <w:t>°</w:t>
      </w:r>
      <w:r w:rsidRPr="001F3C44">
        <w:rPr>
          <w:b w:val="0"/>
          <w:sz w:val="28"/>
          <w:szCs w:val="28"/>
          <w:lang w:val="kk-KZ"/>
        </w:rPr>
        <w:t>С,</w:t>
      </w:r>
      <w:r w:rsidRPr="001F3C44">
        <w:rPr>
          <w:sz w:val="28"/>
          <w:szCs w:val="28"/>
          <w:lang w:val="kk-KZ"/>
        </w:rPr>
        <w:t xml:space="preserve"> </w:t>
      </w:r>
      <w:r w:rsidRPr="001F3C44">
        <w:rPr>
          <w:b w:val="0"/>
          <w:sz w:val="28"/>
          <w:szCs w:val="28"/>
          <w:lang w:val="kk-KZ"/>
        </w:rPr>
        <w:t>ал қыста -50</w:t>
      </w:r>
      <w:r w:rsidRPr="001F3C44">
        <w:rPr>
          <w:sz w:val="28"/>
          <w:szCs w:val="28"/>
          <w:lang w:val="kk-KZ"/>
        </w:rPr>
        <w:t>°</w:t>
      </w:r>
      <w:r w:rsidRPr="001F3C44">
        <w:rPr>
          <w:b w:val="0"/>
          <w:sz w:val="28"/>
          <w:szCs w:val="28"/>
          <w:lang w:val="kk-KZ"/>
        </w:rPr>
        <w:t>С жететін кездері болады. Жауын аз оның жылдық мөлшері 300-350мм жетеді.</w:t>
      </w:r>
    </w:p>
    <w:p w:rsidR="001F3C44" w:rsidRPr="001F3C44" w:rsidRDefault="001F3C44" w:rsidP="001F3C44">
      <w:pPr>
        <w:pStyle w:val="30"/>
        <w:shd w:val="clear" w:color="auto" w:fill="auto"/>
        <w:tabs>
          <w:tab w:val="left" w:pos="1696"/>
        </w:tabs>
        <w:spacing w:before="0" w:after="221" w:line="240" w:lineRule="auto"/>
        <w:ind w:firstLine="0"/>
        <w:rPr>
          <w:b w:val="0"/>
          <w:sz w:val="28"/>
          <w:szCs w:val="28"/>
          <w:lang w:val="kk-KZ"/>
        </w:rPr>
      </w:pPr>
      <w:r w:rsidRPr="001F3C44">
        <w:rPr>
          <w:b w:val="0"/>
          <w:sz w:val="28"/>
          <w:szCs w:val="28"/>
          <w:lang w:val="kk-KZ"/>
        </w:rPr>
        <w:t xml:space="preserve">     </w:t>
      </w:r>
      <w:r w:rsidRPr="001F3C44">
        <w:rPr>
          <w:sz w:val="28"/>
          <w:szCs w:val="28"/>
          <w:lang w:val="kk-KZ"/>
        </w:rPr>
        <w:t>Шөл экожүйелерінің өсімдіктері</w:t>
      </w:r>
      <w:r w:rsidRPr="001F3C44">
        <w:rPr>
          <w:b w:val="0"/>
          <w:sz w:val="28"/>
          <w:szCs w:val="28"/>
          <w:lang w:val="kk-KZ"/>
        </w:rPr>
        <w:t xml:space="preserve"> жамылғысының сиректігімен, ағаш тектес өсімдіктердің басым болуымен сипатталады. Өсімдіктердің көпшілігі ксерофиттер, эфемерлер және эфемероидтар. Көптеген ксерофиттердің құрылысы суккулентті болады. Псамофиттер мен галофиттер көп тараған. Реликт өсімдіктері өте аз.</w:t>
      </w:r>
    </w:p>
    <w:p w:rsidR="001F3C44" w:rsidRPr="001F3C44" w:rsidRDefault="001F3C44" w:rsidP="001F3C44">
      <w:pPr>
        <w:pStyle w:val="30"/>
        <w:shd w:val="clear" w:color="auto" w:fill="auto"/>
        <w:tabs>
          <w:tab w:val="left" w:pos="1696"/>
        </w:tabs>
        <w:spacing w:before="0" w:after="221" w:line="240" w:lineRule="auto"/>
        <w:ind w:firstLine="0"/>
        <w:rPr>
          <w:sz w:val="28"/>
          <w:szCs w:val="28"/>
          <w:lang w:val="kk-KZ"/>
        </w:rPr>
      </w:pPr>
      <w:r w:rsidRPr="001F3C44">
        <w:rPr>
          <w:sz w:val="28"/>
          <w:szCs w:val="28"/>
          <w:lang w:val="kk-KZ"/>
        </w:rPr>
        <w:t xml:space="preserve">Шөл экожүйелерінің жануарлары </w:t>
      </w:r>
      <w:r w:rsidRPr="001F3C44">
        <w:rPr>
          <w:b w:val="0"/>
          <w:sz w:val="28"/>
          <w:szCs w:val="28"/>
          <w:lang w:val="kk-KZ"/>
        </w:rPr>
        <w:t>құрғақшылыққа әртүрлі бейімделеді: көпшілігі түнде белсенді тіршілік етеді, ал кейбір түрлері күндіз, бірсыпыра түрлері іңірде әрекет етсе, кейбіреулері жазғы ұйқыға кетеді.</w:t>
      </w:r>
    </w:p>
    <w:p w:rsidR="001F3C44" w:rsidRPr="001F3C44" w:rsidRDefault="001F3C44" w:rsidP="001F3C44">
      <w:pPr>
        <w:pStyle w:val="30"/>
        <w:shd w:val="clear" w:color="auto" w:fill="auto"/>
        <w:tabs>
          <w:tab w:val="left" w:pos="1696"/>
        </w:tabs>
        <w:spacing w:before="0" w:after="221" w:line="240" w:lineRule="auto"/>
        <w:ind w:firstLine="0"/>
        <w:rPr>
          <w:b w:val="0"/>
          <w:sz w:val="28"/>
          <w:szCs w:val="28"/>
          <w:lang w:val="kk-KZ"/>
        </w:rPr>
      </w:pPr>
      <w:r w:rsidRPr="001F3C44">
        <w:rPr>
          <w:sz w:val="28"/>
          <w:szCs w:val="28"/>
          <w:lang w:val="kk-KZ"/>
        </w:rPr>
        <w:t>2. Шөпті және бұталы шөл экожүйелері</w:t>
      </w:r>
    </w:p>
    <w:p w:rsidR="001F3C44" w:rsidRPr="001F3C44" w:rsidRDefault="001F3C44" w:rsidP="001F3C44">
      <w:pPr>
        <w:pStyle w:val="4"/>
        <w:shd w:val="clear" w:color="auto" w:fill="auto"/>
        <w:spacing w:before="120" w:line="240" w:lineRule="auto"/>
        <w:ind w:left="20" w:right="100" w:firstLine="280"/>
        <w:rPr>
          <w:sz w:val="28"/>
          <w:szCs w:val="28"/>
          <w:lang w:val="kk-KZ"/>
        </w:rPr>
      </w:pPr>
      <w:r w:rsidRPr="001F3C44">
        <w:rPr>
          <w:sz w:val="28"/>
          <w:szCs w:val="28"/>
          <w:lang w:val="kk-KZ"/>
        </w:rPr>
        <w:t>Шөпті және бұталы шөл экожүйелерінің  көп аймақтарын  Азия, Африка, Австралия, Солтүстік және Оңтүстік Америка жерлері алып жатыр, сонымен қатар Еуропада да кездеседі, мұнда жиі кездесетін экожүйелер - жартылай шөлейт экожүйелері. Шөлді экожүйелерінің басты көрсетіштері ол жауын шашынның 200-250 мм/г ға дейін түсуі, ал ашық су бетінен булануы 1000 мм/г артық болуы.</w:t>
      </w:r>
    </w:p>
    <w:p w:rsidR="001F3C44" w:rsidRPr="001F3C44" w:rsidRDefault="001F3C44" w:rsidP="001F3C44">
      <w:pPr>
        <w:pStyle w:val="4"/>
        <w:shd w:val="clear" w:color="auto" w:fill="auto"/>
        <w:spacing w:line="240" w:lineRule="auto"/>
        <w:ind w:left="20" w:right="20" w:firstLine="260"/>
        <w:rPr>
          <w:sz w:val="28"/>
          <w:szCs w:val="28"/>
          <w:lang w:val="kk-KZ"/>
        </w:rPr>
      </w:pPr>
      <w:r w:rsidRPr="001F3C44">
        <w:rPr>
          <w:sz w:val="28"/>
          <w:szCs w:val="28"/>
          <w:lang w:val="kk-KZ"/>
        </w:rPr>
        <w:t xml:space="preserve">   Планетарлы ерекшелікпен негізделген және жергілікті географиялық жағдайлар климатты экватордан солтүстікке, 15 және 45°кеңістігіне солтүстік шығыстан оңтүстік шөл аймағын құрастыруы жалпы  атмосфералық циркуляциясымен сипатталады. Жер бетінде шөлдердің пайда болуы мен дамуы және географиялық таралуы  келесі факторлармен негізделеді: радиация мен жарық сәулесінің жоғары болуының </w:t>
      </w:r>
      <w:r w:rsidRPr="001F3C44">
        <w:rPr>
          <w:sz w:val="28"/>
          <w:szCs w:val="28"/>
          <w:lang w:val="kk-KZ"/>
        </w:rPr>
        <w:lastRenderedPageBreak/>
        <w:t>маңыздылығы, жауынның аз түсуі немесе оның мүлдем болмауы. Соңында, жерінің кең болуымен негізделеді, атмосфераның жалпы циркуляция жағдайымен, құрлықтың орографиялық ерекшеліктерімен, ортаның материктік немесе мұхиттың орналасуымен.</w:t>
      </w:r>
    </w:p>
    <w:p w:rsidR="001F3C44" w:rsidRPr="001F3C44" w:rsidRDefault="001F3C44" w:rsidP="001F3C44">
      <w:pPr>
        <w:pStyle w:val="4"/>
        <w:shd w:val="clear" w:color="auto" w:fill="auto"/>
        <w:spacing w:line="240" w:lineRule="auto"/>
        <w:ind w:left="20" w:right="20" w:firstLine="260"/>
        <w:rPr>
          <w:sz w:val="28"/>
          <w:szCs w:val="28"/>
          <w:lang w:val="kk-KZ"/>
        </w:rPr>
      </w:pPr>
      <w:r w:rsidRPr="001F3C44">
        <w:rPr>
          <w:sz w:val="28"/>
          <w:szCs w:val="28"/>
          <w:lang w:val="kk-KZ"/>
        </w:rPr>
        <w:t xml:space="preserve">          Шөл – географиялық </w:t>
      </w:r>
      <w:r w:rsidRPr="00F55CDD">
        <w:rPr>
          <w:sz w:val="28"/>
          <w:szCs w:val="28"/>
          <w:lang w:val="kk-KZ"/>
        </w:rPr>
        <w:t>аридты</w:t>
      </w:r>
      <w:r w:rsidRPr="001F3C44">
        <w:rPr>
          <w:sz w:val="28"/>
          <w:szCs w:val="28"/>
          <w:lang w:val="kk-KZ"/>
        </w:rPr>
        <w:t xml:space="preserve"> орта, оның жалғасы шөлейттену жерлерге ауысады, яғни ландшафтың толығымен бұзылуы және экономикалық әлеуеті (потенциал) жоғалған, экстра-</w:t>
      </w:r>
      <w:r w:rsidRPr="00F55CDD">
        <w:rPr>
          <w:sz w:val="28"/>
          <w:szCs w:val="28"/>
          <w:lang w:val="kk-KZ"/>
        </w:rPr>
        <w:t>арид</w:t>
      </w:r>
      <w:r w:rsidRPr="001F3C44">
        <w:rPr>
          <w:sz w:val="28"/>
          <w:szCs w:val="28"/>
          <w:lang w:val="kk-KZ"/>
        </w:rPr>
        <w:t xml:space="preserve"> жағдайына ұшыраған экожүйелер. Шөл экожүйелерді жаздың күнінде температурасының өте жоғары және ыстық болуымен, жылдық жауының мөлшері төмен 100 ден 200 мм дейін жауады, субстраты құмды болып келуі, жерасты суларының тұзды болуы және топырағында суда ерігіш тұздың миграциясының жүруі, шөлдегі қоректік өсімдіктердің, өнімділіктің және оның құрылысының  сыйымдылығын анықтайтын жауынның тегіс жаумайтыны мен ерекшеленеді. Шөл экожүйелері шаруашылық жағынан тек осы климатқа бейімделген, табиғи қорегімен және ащы сулы ортада жайылатын малдардың түрлеріне ғана жайылым болып табылады; шөлдің кейбір аудандары егіншілікке жарамды болады. Шөл экожүйелерінің таралу ерекшеліктерінің бірі – олардың географиялық жайылуының аралды, жергілікті сипаттары.</w:t>
      </w:r>
    </w:p>
    <w:p w:rsidR="001F3C44" w:rsidRPr="001F3C44" w:rsidRDefault="001F3C44" w:rsidP="001F3C44">
      <w:pPr>
        <w:pStyle w:val="4"/>
        <w:shd w:val="clear" w:color="auto" w:fill="auto"/>
        <w:spacing w:line="240" w:lineRule="auto"/>
        <w:ind w:left="20" w:right="20" w:firstLine="300"/>
        <w:rPr>
          <w:sz w:val="28"/>
          <w:szCs w:val="28"/>
          <w:lang w:val="kk-KZ"/>
        </w:rPr>
      </w:pPr>
      <w:r w:rsidRPr="001F3C44">
        <w:rPr>
          <w:sz w:val="28"/>
          <w:szCs w:val="28"/>
          <w:lang w:val="kk-KZ"/>
        </w:rPr>
        <w:t>Бұл шөл экожүйелерінің шегіндегі биік, ірі таулар және маңызды су өлкелерінің болуымен байланысты.</w:t>
      </w:r>
    </w:p>
    <w:p w:rsidR="001F3C44" w:rsidRPr="001F3C44" w:rsidRDefault="001F3C44" w:rsidP="001F3C44">
      <w:pPr>
        <w:pStyle w:val="4"/>
        <w:shd w:val="clear" w:color="auto" w:fill="auto"/>
        <w:spacing w:line="240" w:lineRule="auto"/>
        <w:ind w:left="20" w:firstLine="300"/>
        <w:rPr>
          <w:sz w:val="28"/>
          <w:szCs w:val="28"/>
          <w:lang w:val="kk-KZ"/>
        </w:rPr>
      </w:pPr>
      <w:r w:rsidRPr="001F3C44">
        <w:rPr>
          <w:sz w:val="28"/>
          <w:szCs w:val="28"/>
          <w:lang w:val="kk-KZ"/>
        </w:rPr>
        <w:t xml:space="preserve">Шөл аймақтарының шеттерінде, өзен жағалауы мен аралдарында, тау етегінің тегістіктерінде, тұщы су көздері бар жерлерде- оазистер кездеседі- ол бұл жерлерде көп тұрғындардың бар екенін, егіншілік жерлерді жыртумен айналысатынын, өнеркәсіптің және қалалардың дамуының болуын көрсетеді. Далалар мен шөлдер жерлерінің арасында жартылайшөлейт экожүйелері орналасқан. </w:t>
      </w:r>
      <w:r w:rsidRPr="001F3C44">
        <w:rPr>
          <w:rStyle w:val="a4"/>
          <w:b w:val="0"/>
          <w:sz w:val="28"/>
          <w:szCs w:val="28"/>
          <w:lang w:val="kk-KZ"/>
        </w:rPr>
        <w:t xml:space="preserve">Жартылай шөлейт экожүйелерін құрғақшылық кезеңінің аз болуы, қыстың қатаң және ұзақ болуы, жауынның көп мөлшерде түсуі, өнімділігі жоғары, өсімдіктері қалың екендігімен сипатталады. Бұл жерлер де шөл жерлері сияқты малдардың жайылуына жарайтын орта, ал өзендер маңайындағы жерлерді жыртып егістікке пайдаланады. </w:t>
      </w:r>
      <w:r w:rsidRPr="001F3C44">
        <w:rPr>
          <w:sz w:val="28"/>
          <w:szCs w:val="28"/>
          <w:lang w:val="kk-KZ"/>
        </w:rPr>
        <w:t xml:space="preserve">ЮНЕСКО шөлді экожүйелерді 4 биоклиматтық аймақтарына бөледі: </w:t>
      </w:r>
    </w:p>
    <w:p w:rsidR="001F3C44" w:rsidRPr="001F3C44" w:rsidRDefault="001F3C44" w:rsidP="001F3C44">
      <w:pPr>
        <w:pStyle w:val="4"/>
        <w:numPr>
          <w:ilvl w:val="0"/>
          <w:numId w:val="1"/>
        </w:numPr>
        <w:shd w:val="clear" w:color="auto" w:fill="auto"/>
        <w:spacing w:line="240" w:lineRule="auto"/>
        <w:ind w:left="600" w:right="20"/>
        <w:rPr>
          <w:sz w:val="28"/>
          <w:szCs w:val="28"/>
          <w:lang w:val="kk-KZ"/>
        </w:rPr>
      </w:pPr>
      <w:r w:rsidRPr="001F3C44">
        <w:rPr>
          <w:rStyle w:val="a4"/>
          <w:sz w:val="28"/>
          <w:szCs w:val="28"/>
          <w:lang w:val="kk-KZ"/>
        </w:rPr>
        <w:t xml:space="preserve"> Экстрааридты аймақ. </w:t>
      </w:r>
      <w:r w:rsidRPr="001F3C44">
        <w:rPr>
          <w:sz w:val="28"/>
          <w:szCs w:val="28"/>
          <w:lang w:val="kk-KZ"/>
        </w:rPr>
        <w:t xml:space="preserve">Жауынның түсуі 100 мм төмен; өсімдіктер жамылғысынан айырылған, тек су ағынының арнасын бойлай өсетін эфемерлер мен бұталы өсімдіктер ғана. Егіншілік және малшаруашылығын жүргізу мүмкін емес (оазистерден басқа жерлерде). Бұл аймақ – бір жыл немесе бірнеше жыл қатарымен құрғақшылық болатын шөлді жерлер. </w:t>
      </w:r>
    </w:p>
    <w:p w:rsidR="001F3C44" w:rsidRPr="001F3C44" w:rsidRDefault="001F3C44" w:rsidP="001F3C44">
      <w:pPr>
        <w:pStyle w:val="4"/>
        <w:numPr>
          <w:ilvl w:val="0"/>
          <w:numId w:val="1"/>
        </w:numPr>
        <w:shd w:val="clear" w:color="auto" w:fill="auto"/>
        <w:spacing w:line="240" w:lineRule="auto"/>
        <w:ind w:left="600" w:right="20"/>
        <w:rPr>
          <w:sz w:val="28"/>
          <w:szCs w:val="28"/>
        </w:rPr>
      </w:pPr>
      <w:r w:rsidRPr="001F3C44">
        <w:rPr>
          <w:sz w:val="28"/>
          <w:szCs w:val="28"/>
          <w:lang w:val="kk-KZ"/>
        </w:rPr>
        <w:t xml:space="preserve"> </w:t>
      </w:r>
      <w:r w:rsidRPr="001F3C44">
        <w:rPr>
          <w:rStyle w:val="a4"/>
          <w:sz w:val="28"/>
          <w:szCs w:val="28"/>
          <w:lang w:val="kk-KZ"/>
        </w:rPr>
        <w:t xml:space="preserve">Аридті аймақ. </w:t>
      </w:r>
      <w:r w:rsidRPr="001F3C44">
        <w:rPr>
          <w:sz w:val="28"/>
          <w:szCs w:val="28"/>
          <w:lang w:val="kk-KZ"/>
        </w:rPr>
        <w:t>Жауынның түсуі 100-200 мм. Өсімдіктері сирек, кедей біржылдық немесе екі жылдық суккуленттілермен ұсынылған. Егіншілікпен айналысу мүмкін емес</w:t>
      </w:r>
      <w:r w:rsidRPr="001F3C44">
        <w:rPr>
          <w:sz w:val="28"/>
          <w:szCs w:val="28"/>
        </w:rPr>
        <w:t xml:space="preserve">. </w:t>
      </w:r>
      <w:r w:rsidRPr="001F3C44">
        <w:rPr>
          <w:sz w:val="28"/>
          <w:szCs w:val="28"/>
          <w:lang w:val="kk-KZ"/>
        </w:rPr>
        <w:t>Малшарушылықтың көшпелі аймағы</w:t>
      </w:r>
      <w:r w:rsidRPr="001F3C44">
        <w:rPr>
          <w:sz w:val="28"/>
          <w:szCs w:val="28"/>
        </w:rPr>
        <w:t>.</w:t>
      </w:r>
    </w:p>
    <w:p w:rsidR="001F3C44" w:rsidRPr="001F3C44" w:rsidRDefault="001F3C44" w:rsidP="001F3C44">
      <w:pPr>
        <w:pStyle w:val="4"/>
        <w:numPr>
          <w:ilvl w:val="0"/>
          <w:numId w:val="1"/>
        </w:numPr>
        <w:shd w:val="clear" w:color="auto" w:fill="auto"/>
        <w:spacing w:line="240" w:lineRule="auto"/>
        <w:ind w:left="600" w:right="20"/>
        <w:rPr>
          <w:sz w:val="28"/>
          <w:szCs w:val="28"/>
          <w:lang w:val="kk-KZ"/>
        </w:rPr>
      </w:pPr>
      <w:r w:rsidRPr="001F3C44">
        <w:rPr>
          <w:rStyle w:val="a4"/>
          <w:sz w:val="28"/>
          <w:szCs w:val="28"/>
        </w:rPr>
        <w:t xml:space="preserve"> </w:t>
      </w:r>
      <w:r w:rsidRPr="001F3C44">
        <w:rPr>
          <w:rStyle w:val="a4"/>
          <w:sz w:val="28"/>
          <w:szCs w:val="28"/>
          <w:lang w:val="kk-KZ"/>
        </w:rPr>
        <w:t>Жартылай</w:t>
      </w:r>
      <w:proofErr w:type="spellStart"/>
      <w:r w:rsidRPr="001F3C44">
        <w:rPr>
          <w:rStyle w:val="a4"/>
          <w:sz w:val="28"/>
          <w:szCs w:val="28"/>
        </w:rPr>
        <w:t>арид</w:t>
      </w:r>
      <w:proofErr w:type="spellEnd"/>
      <w:r w:rsidRPr="001F3C44">
        <w:rPr>
          <w:rStyle w:val="a4"/>
          <w:sz w:val="28"/>
          <w:szCs w:val="28"/>
          <w:lang w:val="kk-KZ"/>
        </w:rPr>
        <w:t>ті</w:t>
      </w:r>
      <w:r w:rsidRPr="001F3C44">
        <w:rPr>
          <w:rStyle w:val="a4"/>
          <w:sz w:val="28"/>
          <w:szCs w:val="28"/>
        </w:rPr>
        <w:t xml:space="preserve"> </w:t>
      </w:r>
      <w:r w:rsidRPr="001F3C44">
        <w:rPr>
          <w:rStyle w:val="a4"/>
          <w:sz w:val="28"/>
          <w:szCs w:val="28"/>
          <w:lang w:val="kk-KZ"/>
        </w:rPr>
        <w:t>аймақ</w:t>
      </w:r>
      <w:r w:rsidRPr="001F3C44">
        <w:rPr>
          <w:rStyle w:val="a4"/>
          <w:sz w:val="28"/>
          <w:szCs w:val="28"/>
        </w:rPr>
        <w:t xml:space="preserve">. </w:t>
      </w:r>
      <w:r w:rsidRPr="001F3C44">
        <w:rPr>
          <w:sz w:val="28"/>
          <w:szCs w:val="28"/>
          <w:lang w:val="kk-KZ"/>
        </w:rPr>
        <w:t>Жауынның түсуі</w:t>
      </w:r>
      <w:r w:rsidRPr="001F3C44">
        <w:rPr>
          <w:sz w:val="28"/>
          <w:szCs w:val="28"/>
        </w:rPr>
        <w:t xml:space="preserve"> 200-400 мм. </w:t>
      </w:r>
      <w:r w:rsidRPr="001F3C44">
        <w:rPr>
          <w:sz w:val="28"/>
          <w:szCs w:val="28"/>
          <w:lang w:val="kk-KZ"/>
        </w:rPr>
        <w:t>Бұталы бірлестіктердің шөптесін жамылғысы мен ауысып отыруы</w:t>
      </w:r>
      <w:r w:rsidRPr="001F3C44">
        <w:rPr>
          <w:sz w:val="28"/>
          <w:szCs w:val="28"/>
        </w:rPr>
        <w:t>.</w:t>
      </w:r>
      <w:r w:rsidRPr="001F3C44">
        <w:rPr>
          <w:sz w:val="28"/>
          <w:szCs w:val="28"/>
          <w:lang w:val="kk-KZ"/>
        </w:rPr>
        <w:t xml:space="preserve"> Өнімдерді </w:t>
      </w:r>
      <w:r w:rsidRPr="001F3C44">
        <w:rPr>
          <w:sz w:val="28"/>
          <w:szCs w:val="28"/>
          <w:lang w:val="kk-KZ"/>
        </w:rPr>
        <w:lastRenderedPageBreak/>
        <w:t>өсіру аймағында ауылшаруашылық мәдениетінен құрғақ егіншілікті және малшаруашылығымен айналысады</w:t>
      </w:r>
    </w:p>
    <w:p w:rsidR="001F3C44" w:rsidRPr="001F3C44" w:rsidRDefault="001F3C44" w:rsidP="001F3C44">
      <w:pPr>
        <w:pStyle w:val="4"/>
        <w:shd w:val="clear" w:color="auto" w:fill="auto"/>
        <w:spacing w:line="240" w:lineRule="auto"/>
        <w:ind w:left="20" w:right="20" w:firstLine="300"/>
        <w:rPr>
          <w:sz w:val="28"/>
          <w:szCs w:val="28"/>
          <w:lang w:val="kk-KZ"/>
        </w:rPr>
      </w:pPr>
      <w:r w:rsidRPr="001F3C44">
        <w:rPr>
          <w:rStyle w:val="a4"/>
          <w:sz w:val="28"/>
          <w:szCs w:val="28"/>
          <w:lang w:val="kk-KZ"/>
        </w:rPr>
        <w:t xml:space="preserve">4 Ылғалдылығы жетіспейтін аймақ (субгумидті). </w:t>
      </w:r>
      <w:r w:rsidRPr="001F3C44">
        <w:rPr>
          <w:sz w:val="28"/>
          <w:szCs w:val="28"/>
          <w:lang w:val="kk-KZ"/>
        </w:rPr>
        <w:t xml:space="preserve">Жауынның түсуі </w:t>
      </w:r>
      <w:r w:rsidRPr="001F3C44">
        <w:rPr>
          <w:rStyle w:val="a4"/>
          <w:sz w:val="28"/>
          <w:szCs w:val="28"/>
          <w:lang w:val="kk-KZ"/>
        </w:rPr>
        <w:t xml:space="preserve">400- 800 </w:t>
      </w:r>
      <w:r w:rsidRPr="001F3C44">
        <w:rPr>
          <w:sz w:val="28"/>
          <w:szCs w:val="28"/>
          <w:lang w:val="kk-KZ"/>
        </w:rPr>
        <w:t>мм. Кейбір тропикалық саванналар, маквиса (австралия жерлерінде) немесе чаппаралдар (Оң Америка. Калиф.) түрлері сияқты жерортатеңіздерінің бірлестіктері, қаратопырақты далалар жатады. Дәстүрлі құрғақ егіншілік аудандары. Жоғары өнімді алу үшін егіншілікті суару қажет. Бұл аймақтар аридті жерлердің көбеюімен сипатталады, оның басты себебі болып антропогенді факторлар табылады. Площадь аридных территорий составляет Аридті территорияларының көлемі 48 млн. км</w:t>
      </w:r>
      <w:r w:rsidRPr="001F3C44">
        <w:rPr>
          <w:sz w:val="28"/>
          <w:szCs w:val="28"/>
          <w:vertAlign w:val="superscript"/>
          <w:lang w:val="kk-KZ"/>
        </w:rPr>
        <w:t>2</w:t>
      </w:r>
      <w:r w:rsidRPr="001F3C44">
        <w:rPr>
          <w:sz w:val="28"/>
          <w:szCs w:val="28"/>
          <w:lang w:val="kk-KZ"/>
        </w:rPr>
        <w:t xml:space="preserve">, бұл барлық құрлық бетінің 1/3 құрайды, аридті жерлерінің биологиялық өнімділігін және тұрғындардың тіршілік жағдайын анықтайтын ылғалдылық басты фактор болып табылады. По наиболее уточненным данным ЮНЕСКО мен ФАО-ң дәл берілген мәліметтері бойынша нағыз шөл санатысына жердің 23% жатады.  </w:t>
      </w:r>
    </w:p>
    <w:p w:rsidR="001F3C44" w:rsidRPr="001F3C44" w:rsidRDefault="001F3C44" w:rsidP="001F3C44">
      <w:pPr>
        <w:pStyle w:val="4"/>
        <w:shd w:val="clear" w:color="auto" w:fill="auto"/>
        <w:spacing w:line="240" w:lineRule="auto"/>
        <w:ind w:left="20" w:right="20" w:firstLine="300"/>
        <w:rPr>
          <w:sz w:val="28"/>
          <w:szCs w:val="28"/>
          <w:lang w:val="kk-KZ"/>
        </w:rPr>
      </w:pPr>
      <w:r w:rsidRPr="001F3C44">
        <w:rPr>
          <w:b/>
          <w:sz w:val="28"/>
          <w:szCs w:val="28"/>
          <w:lang w:val="kk-KZ"/>
        </w:rPr>
        <w:t>Шөл топырақтары</w:t>
      </w:r>
      <w:r w:rsidRPr="001F3C44">
        <w:rPr>
          <w:sz w:val="28"/>
          <w:szCs w:val="28"/>
          <w:lang w:val="kk-KZ"/>
        </w:rPr>
        <w:t xml:space="preserve"> – сұр топырақ және  ашық-қоңыр. Шөлдер әдетте қандай жыныстардың (породы)  үстінде құрастырылғаны бойынша бөлінеді: </w:t>
      </w:r>
      <w:r w:rsidRPr="001F3C44">
        <w:rPr>
          <w:b/>
          <w:sz w:val="28"/>
          <w:szCs w:val="28"/>
          <w:lang w:val="kk-KZ"/>
        </w:rPr>
        <w:t>сазды</w:t>
      </w:r>
      <w:r w:rsidRPr="001F3C44">
        <w:rPr>
          <w:rStyle w:val="0pt"/>
          <w:sz w:val="28"/>
          <w:szCs w:val="28"/>
          <w:lang w:val="kk-KZ"/>
        </w:rPr>
        <w:t>, сортаң (солончаковые), құмды,  тасты.</w:t>
      </w:r>
      <w:r w:rsidRPr="001F3C44">
        <w:rPr>
          <w:sz w:val="28"/>
          <w:szCs w:val="28"/>
          <w:lang w:val="kk-KZ"/>
        </w:rPr>
        <w:t xml:space="preserve"> </w:t>
      </w:r>
    </w:p>
    <w:p w:rsidR="001F3C44" w:rsidRPr="001F3C44" w:rsidRDefault="001F3C44" w:rsidP="001F3C44">
      <w:pPr>
        <w:pStyle w:val="4"/>
        <w:shd w:val="clear" w:color="auto" w:fill="auto"/>
        <w:spacing w:line="240" w:lineRule="auto"/>
        <w:ind w:left="20" w:right="20" w:firstLine="440"/>
        <w:rPr>
          <w:sz w:val="28"/>
          <w:szCs w:val="28"/>
          <w:lang w:val="kk-KZ"/>
        </w:rPr>
      </w:pPr>
      <w:r w:rsidRPr="001F3C44">
        <w:rPr>
          <w:b/>
          <w:sz w:val="28"/>
          <w:szCs w:val="28"/>
          <w:lang w:val="kk-KZ"/>
        </w:rPr>
        <w:t xml:space="preserve">Жануарлардың тіршілігі шөл өсімдіктерінен тәуелді болады. </w:t>
      </w:r>
      <w:r w:rsidRPr="001F3C44">
        <w:rPr>
          <w:sz w:val="28"/>
          <w:szCs w:val="28"/>
          <w:lang w:val="kk-KZ"/>
        </w:rPr>
        <w:t>Шөл өсімдіктері ксерофилді шөптермен және жартылай бұталылармен, суккуленттермен, сол сияқты тек ылғалды кезеңдерде пайдаланатын көптеген эфемерлермен үсынылған. Өсімдіктер сирек болу себебінен шөппен қоректенетін жануарлар кішкентай тобшалармен немесе жалғыздан тіршілік етеді. Жаңа қорек жерлерді тез тауып алуға үйренген дала жануарлары ғана табын құра алады   (антилопалар, кейбір құстар). Шөл жануарлары судың жетіспеуіне әртүрлі бейімделеді: сыртқы жабындарының, яғни терілерінің ерекше болуы, құрғақ экскременттер шығарулары және т.б. Олар  метаболикалық</w:t>
      </w:r>
      <w:r w:rsidRPr="001F3C44">
        <w:rPr>
          <w:color w:val="FF0000"/>
          <w:sz w:val="28"/>
          <w:szCs w:val="28"/>
          <w:lang w:val="kk-KZ"/>
        </w:rPr>
        <w:t xml:space="preserve"> </w:t>
      </w:r>
      <w:r w:rsidRPr="001F3C44">
        <w:rPr>
          <w:sz w:val="28"/>
          <w:szCs w:val="28"/>
          <w:lang w:val="kk-KZ"/>
        </w:rPr>
        <w:t>(зат алмасу) суды бөліп шығаруды және оны сақтауға әдістелген. Мысалы басқа жануарлармен салыстырғанда, түйелердің дене температурасы жоғары болады.  Шөл жерлерінде егіншілікті суарылмауы мүмкін емес. Шөл егіншілігін суарып отырса, табиғи күннің көзі жеткілікті, сондықтан бұл жерлер өте өнімді бола алады. Көлемі бойынша шөл фитомассасы әртүрлі.</w:t>
      </w:r>
    </w:p>
    <w:p w:rsidR="001F3C44" w:rsidRPr="001F3C44" w:rsidRDefault="001F3C44" w:rsidP="001F3C44">
      <w:pPr>
        <w:pStyle w:val="4"/>
        <w:shd w:val="clear" w:color="auto" w:fill="auto"/>
        <w:spacing w:line="240" w:lineRule="auto"/>
        <w:ind w:left="20" w:right="20" w:hanging="20"/>
        <w:rPr>
          <w:sz w:val="28"/>
          <w:szCs w:val="28"/>
          <w:lang w:val="kk-KZ"/>
        </w:rPr>
      </w:pPr>
    </w:p>
    <w:p w:rsidR="001F3C44" w:rsidRPr="001F3C44" w:rsidRDefault="001F3C44" w:rsidP="001F3C44">
      <w:pPr>
        <w:pStyle w:val="4"/>
        <w:shd w:val="clear" w:color="auto" w:fill="auto"/>
        <w:spacing w:line="240" w:lineRule="auto"/>
        <w:ind w:left="280" w:right="20" w:firstLine="0"/>
        <w:rPr>
          <w:b/>
          <w:sz w:val="28"/>
          <w:szCs w:val="28"/>
          <w:lang w:val="kk-KZ"/>
        </w:rPr>
      </w:pPr>
      <w:r w:rsidRPr="001F3C44">
        <w:rPr>
          <w:b/>
          <w:sz w:val="28"/>
          <w:szCs w:val="28"/>
          <w:lang w:val="kk-KZ"/>
        </w:rPr>
        <w:t>Бақылау сұрақтары:</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1.Шөл аймақтарына сипаттама беріңдер</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2. Шөл аймақтарында қандай өсімдіктер өседі?</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3.</w:t>
      </w:r>
      <w:r w:rsidRPr="001F3C44">
        <w:rPr>
          <w:b/>
          <w:sz w:val="28"/>
          <w:szCs w:val="28"/>
          <w:lang w:val="kk-KZ"/>
        </w:rPr>
        <w:t xml:space="preserve"> </w:t>
      </w:r>
      <w:r w:rsidRPr="001F3C44">
        <w:rPr>
          <w:sz w:val="28"/>
          <w:szCs w:val="28"/>
          <w:lang w:val="kk-KZ"/>
        </w:rPr>
        <w:t>Ксерофиттер, эфемерлер және эфемероидтар деген қандай өсімдіктер?</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4.</w:t>
      </w:r>
      <w:r w:rsidRPr="001F3C44">
        <w:rPr>
          <w:b/>
          <w:sz w:val="28"/>
          <w:szCs w:val="28"/>
          <w:lang w:val="kk-KZ"/>
        </w:rPr>
        <w:t xml:space="preserve"> </w:t>
      </w:r>
      <w:r w:rsidRPr="001F3C44">
        <w:rPr>
          <w:sz w:val="28"/>
          <w:szCs w:val="28"/>
          <w:lang w:val="kk-KZ"/>
        </w:rPr>
        <w:t xml:space="preserve">Псамофиттер қандай өсімдіктер? </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5. Галофиттер қандай өсімдіктер?</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6.</w:t>
      </w:r>
      <w:r w:rsidRPr="001F3C44">
        <w:rPr>
          <w:b/>
          <w:sz w:val="28"/>
          <w:szCs w:val="28"/>
          <w:lang w:val="kk-KZ"/>
        </w:rPr>
        <w:t xml:space="preserve"> </w:t>
      </w:r>
      <w:r w:rsidRPr="001F3C44">
        <w:rPr>
          <w:sz w:val="28"/>
          <w:szCs w:val="28"/>
          <w:lang w:val="kk-KZ"/>
        </w:rPr>
        <w:t xml:space="preserve">Шөл жануарлары осы ортаға қалай бейімделген? </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7. Түнде белсенді тіршілік ететін қандай жануарлар?</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8.  Күндіз белсенді тіршілік ететін қандай жануарлар?</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9.  Іңірде тіршілік ететін қандай жануарлар?</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lastRenderedPageBreak/>
        <w:t>10. Жазғы ұйқыға кететін қандай жануарлар?</w:t>
      </w:r>
    </w:p>
    <w:p w:rsidR="001F3C44" w:rsidRPr="001F3C44" w:rsidRDefault="001F3C44" w:rsidP="001F3C44">
      <w:pPr>
        <w:pStyle w:val="4"/>
        <w:shd w:val="clear" w:color="auto" w:fill="auto"/>
        <w:spacing w:line="240" w:lineRule="auto"/>
        <w:ind w:left="280" w:right="20" w:firstLine="0"/>
        <w:rPr>
          <w:rStyle w:val="a4"/>
          <w:sz w:val="28"/>
          <w:szCs w:val="28"/>
          <w:lang w:val="kk-KZ"/>
        </w:rPr>
      </w:pPr>
      <w:r w:rsidRPr="001F3C44">
        <w:rPr>
          <w:sz w:val="28"/>
          <w:szCs w:val="28"/>
          <w:lang w:val="kk-KZ"/>
        </w:rPr>
        <w:t>11.</w:t>
      </w:r>
      <w:r w:rsidRPr="001F3C44">
        <w:rPr>
          <w:rStyle w:val="a4"/>
          <w:sz w:val="28"/>
          <w:szCs w:val="28"/>
          <w:lang w:val="kk-KZ"/>
        </w:rPr>
        <w:t xml:space="preserve"> </w:t>
      </w:r>
      <w:r w:rsidRPr="001F3C44">
        <w:rPr>
          <w:rStyle w:val="a4"/>
          <w:b w:val="0"/>
          <w:sz w:val="28"/>
          <w:szCs w:val="28"/>
          <w:lang w:val="kk-KZ"/>
        </w:rPr>
        <w:t>Экстрааридты аймақ</w:t>
      </w:r>
    </w:p>
    <w:p w:rsidR="001F3C44" w:rsidRPr="001F3C44" w:rsidRDefault="001F3C44" w:rsidP="001F3C44">
      <w:pPr>
        <w:pStyle w:val="4"/>
        <w:shd w:val="clear" w:color="auto" w:fill="auto"/>
        <w:spacing w:line="240" w:lineRule="auto"/>
        <w:ind w:left="280" w:right="20" w:firstLine="0"/>
        <w:rPr>
          <w:rStyle w:val="a4"/>
          <w:sz w:val="28"/>
          <w:szCs w:val="28"/>
          <w:lang w:val="kk-KZ"/>
        </w:rPr>
      </w:pPr>
      <w:r w:rsidRPr="001F3C44">
        <w:rPr>
          <w:sz w:val="28"/>
          <w:szCs w:val="28"/>
          <w:lang w:val="kk-KZ"/>
        </w:rPr>
        <w:t>12.</w:t>
      </w:r>
      <w:r w:rsidRPr="001F3C44">
        <w:rPr>
          <w:rStyle w:val="a4"/>
          <w:sz w:val="28"/>
          <w:szCs w:val="28"/>
          <w:lang w:val="kk-KZ"/>
        </w:rPr>
        <w:t xml:space="preserve"> </w:t>
      </w:r>
      <w:r w:rsidRPr="001F3C44">
        <w:rPr>
          <w:rStyle w:val="a4"/>
          <w:b w:val="0"/>
          <w:sz w:val="28"/>
          <w:szCs w:val="28"/>
          <w:lang w:val="kk-KZ"/>
        </w:rPr>
        <w:t>Аридті аймақ</w:t>
      </w:r>
    </w:p>
    <w:p w:rsidR="001F3C44" w:rsidRPr="001F3C44" w:rsidRDefault="001F3C44" w:rsidP="001F3C44">
      <w:pPr>
        <w:pStyle w:val="4"/>
        <w:shd w:val="clear" w:color="auto" w:fill="auto"/>
        <w:spacing w:line="240" w:lineRule="auto"/>
        <w:ind w:left="280" w:right="20" w:firstLine="0"/>
        <w:rPr>
          <w:rStyle w:val="a4"/>
          <w:sz w:val="28"/>
          <w:szCs w:val="28"/>
          <w:lang w:val="kk-KZ"/>
        </w:rPr>
      </w:pPr>
      <w:r w:rsidRPr="001F3C44">
        <w:rPr>
          <w:sz w:val="28"/>
          <w:szCs w:val="28"/>
          <w:lang w:val="kk-KZ"/>
        </w:rPr>
        <w:t>13.</w:t>
      </w:r>
      <w:r w:rsidRPr="001F3C44">
        <w:rPr>
          <w:rStyle w:val="a4"/>
          <w:sz w:val="28"/>
          <w:szCs w:val="28"/>
          <w:lang w:val="kk-KZ"/>
        </w:rPr>
        <w:t xml:space="preserve"> </w:t>
      </w:r>
      <w:r w:rsidRPr="001F3C44">
        <w:rPr>
          <w:rStyle w:val="a4"/>
          <w:b w:val="0"/>
          <w:sz w:val="28"/>
          <w:szCs w:val="28"/>
          <w:lang w:val="kk-KZ"/>
        </w:rPr>
        <w:t>Жартылайаридті аймақ</w:t>
      </w:r>
    </w:p>
    <w:p w:rsidR="001F3C44" w:rsidRPr="001F3C44" w:rsidRDefault="001F3C44" w:rsidP="001F3C44">
      <w:pPr>
        <w:pStyle w:val="4"/>
        <w:shd w:val="clear" w:color="auto" w:fill="auto"/>
        <w:spacing w:line="240" w:lineRule="auto"/>
        <w:ind w:left="280" w:right="20" w:firstLine="0"/>
        <w:rPr>
          <w:rStyle w:val="a4"/>
          <w:b w:val="0"/>
          <w:sz w:val="28"/>
          <w:szCs w:val="28"/>
          <w:lang w:val="kk-KZ"/>
        </w:rPr>
      </w:pPr>
      <w:r w:rsidRPr="001F3C44">
        <w:rPr>
          <w:sz w:val="28"/>
          <w:szCs w:val="28"/>
          <w:lang w:val="kk-KZ"/>
        </w:rPr>
        <w:t>14.</w:t>
      </w:r>
      <w:r w:rsidRPr="001F3C44">
        <w:rPr>
          <w:rStyle w:val="a4"/>
          <w:sz w:val="28"/>
          <w:szCs w:val="28"/>
          <w:lang w:val="kk-KZ"/>
        </w:rPr>
        <w:t xml:space="preserve"> </w:t>
      </w:r>
      <w:r w:rsidRPr="001F3C44">
        <w:rPr>
          <w:rStyle w:val="a4"/>
          <w:b w:val="0"/>
          <w:sz w:val="28"/>
          <w:szCs w:val="28"/>
          <w:lang w:val="kk-KZ"/>
        </w:rPr>
        <w:t>Ылғалдылығы жетіспейтін аймақ</w:t>
      </w:r>
    </w:p>
    <w:p w:rsidR="001F3C44" w:rsidRPr="001F3C44" w:rsidRDefault="001F3C44" w:rsidP="001F3C44">
      <w:pPr>
        <w:pStyle w:val="4"/>
        <w:shd w:val="clear" w:color="auto" w:fill="auto"/>
        <w:spacing w:line="240" w:lineRule="auto"/>
        <w:ind w:left="280" w:right="20" w:firstLine="0"/>
        <w:rPr>
          <w:sz w:val="28"/>
          <w:szCs w:val="28"/>
          <w:lang w:val="kk-KZ"/>
        </w:rPr>
      </w:pPr>
      <w:r w:rsidRPr="001F3C44">
        <w:rPr>
          <w:sz w:val="28"/>
          <w:szCs w:val="28"/>
          <w:lang w:val="kk-KZ"/>
        </w:rPr>
        <w:t>15.</w:t>
      </w:r>
      <w:r w:rsidRPr="001F3C44">
        <w:rPr>
          <w:b/>
          <w:sz w:val="28"/>
          <w:szCs w:val="28"/>
          <w:lang w:val="kk-KZ"/>
        </w:rPr>
        <w:t xml:space="preserve"> </w:t>
      </w:r>
      <w:r w:rsidRPr="001F3C44">
        <w:rPr>
          <w:sz w:val="28"/>
          <w:szCs w:val="28"/>
          <w:lang w:val="kk-KZ"/>
        </w:rPr>
        <w:t>Шөл топырақтары неше бөлімге бөлінеді?</w:t>
      </w:r>
    </w:p>
    <w:p w:rsidR="001F3C44" w:rsidRPr="001F3C44" w:rsidRDefault="001F3C44" w:rsidP="001F3C44">
      <w:pPr>
        <w:pStyle w:val="4"/>
        <w:shd w:val="clear" w:color="auto" w:fill="auto"/>
        <w:spacing w:line="240" w:lineRule="auto"/>
        <w:ind w:left="280" w:right="20" w:firstLine="0"/>
        <w:rPr>
          <w:sz w:val="28"/>
          <w:szCs w:val="28"/>
          <w:lang w:val="kk-KZ"/>
        </w:rPr>
      </w:pPr>
      <w:bookmarkStart w:id="1" w:name="_GoBack"/>
      <w:bookmarkEnd w:id="1"/>
    </w:p>
    <w:p w:rsidR="001F3C44" w:rsidRPr="001F3C44" w:rsidRDefault="001F3C44" w:rsidP="001F3C44">
      <w:pPr>
        <w:pStyle w:val="4"/>
        <w:shd w:val="clear" w:color="auto" w:fill="auto"/>
        <w:spacing w:line="240" w:lineRule="auto"/>
        <w:ind w:left="280" w:right="20" w:firstLine="0"/>
        <w:rPr>
          <w:b/>
          <w:sz w:val="28"/>
          <w:szCs w:val="28"/>
          <w:lang w:val="kk-KZ"/>
        </w:rPr>
      </w:pPr>
      <w:r w:rsidRPr="001F3C44">
        <w:rPr>
          <w:b/>
          <w:sz w:val="28"/>
          <w:szCs w:val="28"/>
          <w:lang w:val="kk-KZ"/>
        </w:rPr>
        <w:t>Пайдаланған әдебиеттер көзі:</w:t>
      </w:r>
    </w:p>
    <w:p w:rsidR="001F3C44" w:rsidRPr="001F3C44" w:rsidRDefault="001F3C44" w:rsidP="001F3C44">
      <w:pPr>
        <w:pStyle w:val="4"/>
        <w:numPr>
          <w:ilvl w:val="0"/>
          <w:numId w:val="2"/>
        </w:numPr>
        <w:shd w:val="clear" w:color="auto" w:fill="auto"/>
        <w:spacing w:line="240" w:lineRule="auto"/>
        <w:ind w:right="20"/>
        <w:rPr>
          <w:sz w:val="28"/>
          <w:szCs w:val="28"/>
          <w:lang w:val="kk-KZ"/>
        </w:rPr>
      </w:pPr>
      <w:r w:rsidRPr="001F3C44">
        <w:rPr>
          <w:sz w:val="28"/>
          <w:szCs w:val="28"/>
          <w:lang w:val="kk-KZ"/>
        </w:rPr>
        <w:t>Алабаев Р.А Охрана наземных и водных экосистем Алматы, 2015ж</w:t>
      </w:r>
    </w:p>
    <w:p w:rsidR="001F3C44" w:rsidRPr="001F3C44" w:rsidRDefault="001F3C44" w:rsidP="001F3C44">
      <w:pPr>
        <w:pStyle w:val="4"/>
        <w:numPr>
          <w:ilvl w:val="0"/>
          <w:numId w:val="2"/>
        </w:numPr>
        <w:shd w:val="clear" w:color="auto" w:fill="auto"/>
        <w:spacing w:line="240" w:lineRule="auto"/>
        <w:ind w:right="20"/>
        <w:rPr>
          <w:sz w:val="28"/>
          <w:szCs w:val="28"/>
          <w:lang w:val="kk-KZ"/>
        </w:rPr>
      </w:pPr>
      <w:r w:rsidRPr="001F3C44">
        <w:rPr>
          <w:sz w:val="28"/>
          <w:szCs w:val="28"/>
          <w:lang w:val="kk-KZ"/>
        </w:rPr>
        <w:t>Шілдебаев Ж.Б Биогеография Алматы, 2012ж</w:t>
      </w:r>
    </w:p>
    <w:p w:rsidR="00722E0C" w:rsidRPr="001F3C44" w:rsidRDefault="00722E0C">
      <w:pPr>
        <w:rPr>
          <w:sz w:val="28"/>
          <w:szCs w:val="28"/>
          <w:lang w:val="kk-KZ"/>
        </w:rPr>
      </w:pPr>
    </w:p>
    <w:sectPr w:rsidR="00722E0C" w:rsidRPr="001F3C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434C9"/>
    <w:multiLevelType w:val="multilevel"/>
    <w:tmpl w:val="612AEEF0"/>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564B14"/>
    <w:multiLevelType w:val="hybridMultilevel"/>
    <w:tmpl w:val="55086CB8"/>
    <w:lvl w:ilvl="0" w:tplc="75BE86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B40"/>
    <w:rsid w:val="001F3C44"/>
    <w:rsid w:val="00431B40"/>
    <w:rsid w:val="00717DD1"/>
    <w:rsid w:val="00722E0C"/>
    <w:rsid w:val="00B326A7"/>
    <w:rsid w:val="00F55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C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
    <w:rsid w:val="001F3C44"/>
    <w:rPr>
      <w:rFonts w:ascii="Times New Roman" w:eastAsia="Times New Roman" w:hAnsi="Times New Roman" w:cs="Times New Roman"/>
      <w:spacing w:val="5"/>
      <w:sz w:val="18"/>
      <w:szCs w:val="18"/>
      <w:shd w:val="clear" w:color="auto" w:fill="FFFFFF"/>
    </w:rPr>
  </w:style>
  <w:style w:type="character" w:customStyle="1" w:styleId="3">
    <w:name w:val="Заголовок №3_"/>
    <w:basedOn w:val="a0"/>
    <w:link w:val="30"/>
    <w:rsid w:val="001F3C44"/>
    <w:rPr>
      <w:rFonts w:ascii="Times New Roman" w:eastAsia="Times New Roman" w:hAnsi="Times New Roman" w:cs="Times New Roman"/>
      <w:b/>
      <w:bCs/>
      <w:spacing w:val="5"/>
      <w:sz w:val="18"/>
      <w:szCs w:val="18"/>
      <w:shd w:val="clear" w:color="auto" w:fill="FFFFFF"/>
    </w:rPr>
  </w:style>
  <w:style w:type="paragraph" w:customStyle="1" w:styleId="4">
    <w:name w:val="Основной текст4"/>
    <w:basedOn w:val="a"/>
    <w:link w:val="a3"/>
    <w:rsid w:val="001F3C44"/>
    <w:pPr>
      <w:widowControl w:val="0"/>
      <w:shd w:val="clear" w:color="auto" w:fill="FFFFFF"/>
      <w:spacing w:after="0" w:line="245" w:lineRule="exact"/>
      <w:ind w:hanging="280"/>
      <w:jc w:val="both"/>
    </w:pPr>
    <w:rPr>
      <w:rFonts w:ascii="Times New Roman" w:eastAsia="Times New Roman" w:hAnsi="Times New Roman" w:cs="Times New Roman"/>
      <w:spacing w:val="5"/>
      <w:sz w:val="18"/>
      <w:szCs w:val="18"/>
    </w:rPr>
  </w:style>
  <w:style w:type="paragraph" w:customStyle="1" w:styleId="30">
    <w:name w:val="Заголовок №3"/>
    <w:basedOn w:val="a"/>
    <w:link w:val="3"/>
    <w:rsid w:val="001F3C44"/>
    <w:pPr>
      <w:widowControl w:val="0"/>
      <w:shd w:val="clear" w:color="auto" w:fill="FFFFFF"/>
      <w:spacing w:before="300" w:after="0" w:line="480" w:lineRule="exact"/>
      <w:ind w:hanging="1460"/>
      <w:jc w:val="both"/>
      <w:outlineLvl w:val="2"/>
    </w:pPr>
    <w:rPr>
      <w:rFonts w:ascii="Times New Roman" w:eastAsia="Times New Roman" w:hAnsi="Times New Roman" w:cs="Times New Roman"/>
      <w:b/>
      <w:bCs/>
      <w:spacing w:val="5"/>
      <w:sz w:val="18"/>
      <w:szCs w:val="18"/>
    </w:rPr>
  </w:style>
  <w:style w:type="character" w:customStyle="1" w:styleId="a4">
    <w:name w:val="Основной текст + Полужирный"/>
    <w:basedOn w:val="a3"/>
    <w:rsid w:val="001F3C44"/>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ru-RU" w:eastAsia="ru-RU" w:bidi="ru-RU"/>
    </w:rPr>
  </w:style>
  <w:style w:type="character" w:customStyle="1" w:styleId="0pt">
    <w:name w:val="Основной текст + Полужирный;Курсив;Интервал 0 pt"/>
    <w:basedOn w:val="a3"/>
    <w:rsid w:val="001F3C44"/>
    <w:rPr>
      <w:rFonts w:ascii="Times New Roman" w:eastAsia="Times New Roman" w:hAnsi="Times New Roman" w:cs="Times New Roman"/>
      <w:b/>
      <w:bCs/>
      <w:i/>
      <w:iCs/>
      <w:smallCaps w:val="0"/>
      <w:strike w:val="0"/>
      <w:color w:val="000000"/>
      <w:spacing w:val="2"/>
      <w:w w:val="100"/>
      <w:position w:val="0"/>
      <w:sz w:val="18"/>
      <w:szCs w:val="18"/>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C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
    <w:rsid w:val="001F3C44"/>
    <w:rPr>
      <w:rFonts w:ascii="Times New Roman" w:eastAsia="Times New Roman" w:hAnsi="Times New Roman" w:cs="Times New Roman"/>
      <w:spacing w:val="5"/>
      <w:sz w:val="18"/>
      <w:szCs w:val="18"/>
      <w:shd w:val="clear" w:color="auto" w:fill="FFFFFF"/>
    </w:rPr>
  </w:style>
  <w:style w:type="character" w:customStyle="1" w:styleId="3">
    <w:name w:val="Заголовок №3_"/>
    <w:basedOn w:val="a0"/>
    <w:link w:val="30"/>
    <w:rsid w:val="001F3C44"/>
    <w:rPr>
      <w:rFonts w:ascii="Times New Roman" w:eastAsia="Times New Roman" w:hAnsi="Times New Roman" w:cs="Times New Roman"/>
      <w:b/>
      <w:bCs/>
      <w:spacing w:val="5"/>
      <w:sz w:val="18"/>
      <w:szCs w:val="18"/>
      <w:shd w:val="clear" w:color="auto" w:fill="FFFFFF"/>
    </w:rPr>
  </w:style>
  <w:style w:type="paragraph" w:customStyle="1" w:styleId="4">
    <w:name w:val="Основной текст4"/>
    <w:basedOn w:val="a"/>
    <w:link w:val="a3"/>
    <w:rsid w:val="001F3C44"/>
    <w:pPr>
      <w:widowControl w:val="0"/>
      <w:shd w:val="clear" w:color="auto" w:fill="FFFFFF"/>
      <w:spacing w:after="0" w:line="245" w:lineRule="exact"/>
      <w:ind w:hanging="280"/>
      <w:jc w:val="both"/>
    </w:pPr>
    <w:rPr>
      <w:rFonts w:ascii="Times New Roman" w:eastAsia="Times New Roman" w:hAnsi="Times New Roman" w:cs="Times New Roman"/>
      <w:spacing w:val="5"/>
      <w:sz w:val="18"/>
      <w:szCs w:val="18"/>
    </w:rPr>
  </w:style>
  <w:style w:type="paragraph" w:customStyle="1" w:styleId="30">
    <w:name w:val="Заголовок №3"/>
    <w:basedOn w:val="a"/>
    <w:link w:val="3"/>
    <w:rsid w:val="001F3C44"/>
    <w:pPr>
      <w:widowControl w:val="0"/>
      <w:shd w:val="clear" w:color="auto" w:fill="FFFFFF"/>
      <w:spacing w:before="300" w:after="0" w:line="480" w:lineRule="exact"/>
      <w:ind w:hanging="1460"/>
      <w:jc w:val="both"/>
      <w:outlineLvl w:val="2"/>
    </w:pPr>
    <w:rPr>
      <w:rFonts w:ascii="Times New Roman" w:eastAsia="Times New Roman" w:hAnsi="Times New Roman" w:cs="Times New Roman"/>
      <w:b/>
      <w:bCs/>
      <w:spacing w:val="5"/>
      <w:sz w:val="18"/>
      <w:szCs w:val="18"/>
    </w:rPr>
  </w:style>
  <w:style w:type="character" w:customStyle="1" w:styleId="a4">
    <w:name w:val="Основной текст + Полужирный"/>
    <w:basedOn w:val="a3"/>
    <w:rsid w:val="001F3C44"/>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ru-RU" w:eastAsia="ru-RU" w:bidi="ru-RU"/>
    </w:rPr>
  </w:style>
  <w:style w:type="character" w:customStyle="1" w:styleId="0pt">
    <w:name w:val="Основной текст + Полужирный;Курсив;Интервал 0 pt"/>
    <w:basedOn w:val="a3"/>
    <w:rsid w:val="001F3C44"/>
    <w:rPr>
      <w:rFonts w:ascii="Times New Roman" w:eastAsia="Times New Roman" w:hAnsi="Times New Roman" w:cs="Times New Roman"/>
      <w:b/>
      <w:bCs/>
      <w:i/>
      <w:iCs/>
      <w:smallCaps w:val="0"/>
      <w:strike w:val="0"/>
      <w:color w:val="000000"/>
      <w:spacing w:val="2"/>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1104</Words>
  <Characters>6293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2018-11-16T04:33:00Z</cp:lastPrinted>
  <dcterms:created xsi:type="dcterms:W3CDTF">2018-06-04T05:34:00Z</dcterms:created>
  <dcterms:modified xsi:type="dcterms:W3CDTF">2018-11-16T09:35:00Z</dcterms:modified>
</cp:coreProperties>
</file>